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370" w:type="dxa"/>
        <w:tblLook w:val="0000" w:firstRow="0" w:lastRow="0" w:firstColumn="0" w:lastColumn="0" w:noHBand="0" w:noVBand="0"/>
      </w:tblPr>
      <w:tblGrid>
        <w:gridCol w:w="4976"/>
        <w:gridCol w:w="4394"/>
      </w:tblGrid>
      <w:tr w:rsidR="00034E07" w:rsidRPr="00AF11A4" w14:paraId="3C00F016" w14:textId="77777777" w:rsidTr="00AF11A4">
        <w:trPr>
          <w:trHeight w:val="420"/>
        </w:trPr>
        <w:tc>
          <w:tcPr>
            <w:tcW w:w="9370" w:type="dxa"/>
            <w:gridSpan w:val="2"/>
          </w:tcPr>
          <w:p w14:paraId="1250ACC6" w14:textId="77777777" w:rsidR="00034E07" w:rsidRPr="00AF11A4" w:rsidRDefault="00B72892" w:rsidP="001C576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bookmarkStart w:id="0" w:name="_GoBack" w:colFirst="0" w:colLast="0"/>
            <w:r w:rsidRPr="00AF11A4">
              <w:rPr>
                <w:b/>
                <w:bCs/>
                <w:color w:val="000000"/>
                <w:sz w:val="32"/>
                <w:szCs w:val="32"/>
              </w:rPr>
              <w:t>РЕКВИЗИТЫ ООО "КСП Гай</w:t>
            </w:r>
            <w:r w:rsidR="00034E07" w:rsidRPr="00AF11A4">
              <w:rPr>
                <w:b/>
                <w:bCs/>
                <w:color w:val="000000"/>
                <w:sz w:val="32"/>
                <w:szCs w:val="32"/>
              </w:rPr>
              <w:t>"</w:t>
            </w:r>
          </w:p>
        </w:tc>
      </w:tr>
      <w:bookmarkEnd w:id="0"/>
      <w:tr w:rsidR="00034E07" w:rsidRPr="00AF11A4" w14:paraId="32FEC35B" w14:textId="77777777" w:rsidTr="00AF11A4">
        <w:trPr>
          <w:trHeight w:val="420"/>
        </w:trPr>
        <w:tc>
          <w:tcPr>
            <w:tcW w:w="9370" w:type="dxa"/>
            <w:gridSpan w:val="2"/>
          </w:tcPr>
          <w:p w14:paraId="0B0752C3" w14:textId="77777777" w:rsidR="00034E07" w:rsidRPr="00AF11A4" w:rsidRDefault="00034E07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color w:val="000000"/>
                <w:sz w:val="32"/>
                <w:szCs w:val="32"/>
              </w:rPr>
              <w:t>Общество с огранич</w:t>
            </w:r>
            <w:r w:rsidR="00B72892" w:rsidRPr="00AF11A4">
              <w:rPr>
                <w:color w:val="000000"/>
                <w:sz w:val="32"/>
                <w:szCs w:val="32"/>
              </w:rPr>
              <w:t>енной ответственностью "КСП Гай</w:t>
            </w:r>
            <w:r w:rsidRPr="00AF11A4">
              <w:rPr>
                <w:color w:val="000000"/>
                <w:sz w:val="32"/>
                <w:szCs w:val="32"/>
              </w:rPr>
              <w:t>"</w:t>
            </w:r>
          </w:p>
        </w:tc>
      </w:tr>
      <w:tr w:rsidR="00034E07" w:rsidRPr="00AF11A4" w14:paraId="2237968A" w14:textId="77777777" w:rsidTr="00AF11A4">
        <w:trPr>
          <w:trHeight w:val="129"/>
        </w:trPr>
        <w:tc>
          <w:tcPr>
            <w:tcW w:w="9370" w:type="dxa"/>
            <w:gridSpan w:val="2"/>
          </w:tcPr>
          <w:p w14:paraId="7BB67872" w14:textId="273D15EF" w:rsidR="00C72989" w:rsidRPr="00AF11A4" w:rsidRDefault="00B72892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color w:val="000000"/>
                <w:sz w:val="32"/>
                <w:szCs w:val="32"/>
              </w:rPr>
              <w:t xml:space="preserve">Юр. адрес: </w:t>
            </w:r>
            <w:r w:rsidR="000838F7" w:rsidRPr="00AF11A4">
              <w:rPr>
                <w:color w:val="000000"/>
                <w:sz w:val="32"/>
                <w:szCs w:val="32"/>
              </w:rPr>
              <w:t>193312, г. Санкт-Петербург, ул. Коллонтай, дом 31 корпус 2 литер А, кв. 38</w:t>
            </w:r>
          </w:p>
        </w:tc>
      </w:tr>
      <w:tr w:rsidR="001C5765" w:rsidRPr="00AF11A4" w14:paraId="79641076" w14:textId="77777777" w:rsidTr="00AF11A4">
        <w:trPr>
          <w:trHeight w:val="420"/>
        </w:trPr>
        <w:tc>
          <w:tcPr>
            <w:tcW w:w="9370" w:type="dxa"/>
            <w:gridSpan w:val="2"/>
            <w:noWrap/>
          </w:tcPr>
          <w:p w14:paraId="40E6FD7A" w14:textId="6DBAF7AF" w:rsidR="001C5765" w:rsidRPr="00AF11A4" w:rsidRDefault="001C5765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color w:val="000000"/>
                <w:sz w:val="32"/>
                <w:szCs w:val="32"/>
              </w:rPr>
              <w:t>8 (981) 201-19-38 – Договорн</w:t>
            </w:r>
            <w:r w:rsidR="00B52B52" w:rsidRPr="00AF11A4">
              <w:rPr>
                <w:color w:val="000000"/>
                <w:sz w:val="32"/>
                <w:szCs w:val="32"/>
              </w:rPr>
              <w:t>ы</w:t>
            </w:r>
            <w:r w:rsidRPr="00AF11A4">
              <w:rPr>
                <w:color w:val="000000"/>
                <w:sz w:val="32"/>
                <w:szCs w:val="32"/>
              </w:rPr>
              <w:t>й отдел</w:t>
            </w:r>
          </w:p>
          <w:p w14:paraId="532CD13E" w14:textId="6D7F425F" w:rsidR="001C5765" w:rsidRPr="00AF11A4" w:rsidRDefault="001C5765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color w:val="000000"/>
                <w:sz w:val="32"/>
                <w:szCs w:val="32"/>
              </w:rPr>
              <w:t xml:space="preserve">8 (911) </w:t>
            </w:r>
            <w:r w:rsidR="00B52B52" w:rsidRPr="00AF11A4">
              <w:rPr>
                <w:color w:val="000000"/>
                <w:sz w:val="32"/>
                <w:szCs w:val="32"/>
              </w:rPr>
              <w:t>716</w:t>
            </w:r>
            <w:r w:rsidRPr="00AF11A4">
              <w:rPr>
                <w:color w:val="000000"/>
                <w:sz w:val="32"/>
                <w:szCs w:val="32"/>
              </w:rPr>
              <w:t>-1</w:t>
            </w:r>
            <w:r w:rsidR="00B52B52" w:rsidRPr="00AF11A4">
              <w:rPr>
                <w:color w:val="000000"/>
                <w:sz w:val="32"/>
                <w:szCs w:val="32"/>
              </w:rPr>
              <w:t>3</w:t>
            </w:r>
            <w:r w:rsidRPr="00AF11A4">
              <w:rPr>
                <w:color w:val="000000"/>
                <w:sz w:val="32"/>
                <w:szCs w:val="32"/>
              </w:rPr>
              <w:t>-</w:t>
            </w:r>
            <w:r w:rsidR="00B52B52" w:rsidRPr="00AF11A4">
              <w:rPr>
                <w:color w:val="000000"/>
                <w:sz w:val="32"/>
                <w:szCs w:val="32"/>
              </w:rPr>
              <w:t>44</w:t>
            </w:r>
            <w:r w:rsidRPr="00AF11A4">
              <w:rPr>
                <w:color w:val="000000"/>
                <w:sz w:val="32"/>
                <w:szCs w:val="32"/>
              </w:rPr>
              <w:t xml:space="preserve"> – </w:t>
            </w:r>
            <w:r w:rsidR="002B6324" w:rsidRPr="00AF11A4">
              <w:rPr>
                <w:color w:val="000000"/>
                <w:sz w:val="32"/>
                <w:szCs w:val="32"/>
              </w:rPr>
              <w:t>Контрактный</w:t>
            </w:r>
            <w:r w:rsidRPr="00AF11A4">
              <w:rPr>
                <w:color w:val="000000"/>
                <w:sz w:val="32"/>
                <w:szCs w:val="32"/>
              </w:rPr>
              <w:t xml:space="preserve"> отдел</w:t>
            </w:r>
            <w:r w:rsidR="00B52B52" w:rsidRPr="00AF11A4">
              <w:rPr>
                <w:color w:val="000000"/>
                <w:sz w:val="32"/>
                <w:szCs w:val="32"/>
              </w:rPr>
              <w:t xml:space="preserve"> (Руководитель)</w:t>
            </w:r>
          </w:p>
        </w:tc>
      </w:tr>
      <w:tr w:rsidR="001C5765" w:rsidRPr="00AF11A4" w14:paraId="47C3D1A1" w14:textId="77777777" w:rsidTr="00AF11A4">
        <w:trPr>
          <w:trHeight w:val="420"/>
        </w:trPr>
        <w:tc>
          <w:tcPr>
            <w:tcW w:w="4976" w:type="dxa"/>
            <w:noWrap/>
          </w:tcPr>
          <w:p w14:paraId="204DE15C" w14:textId="255E2D0F" w:rsidR="001C5765" w:rsidRPr="00AF11A4" w:rsidRDefault="001C5765" w:rsidP="00AF11A4">
            <w:pPr>
              <w:jc w:val="both"/>
              <w:rPr>
                <w:color w:val="0000FF" w:themeColor="hyperlink"/>
                <w:sz w:val="32"/>
                <w:szCs w:val="32"/>
                <w:u w:val="single"/>
              </w:rPr>
            </w:pPr>
            <w:r w:rsidRPr="00AF11A4">
              <w:rPr>
                <w:color w:val="000000"/>
                <w:sz w:val="32"/>
                <w:szCs w:val="32"/>
                <w:lang w:val="en-US"/>
              </w:rPr>
              <w:t>E</w:t>
            </w:r>
            <w:r w:rsidRPr="00AF11A4">
              <w:rPr>
                <w:color w:val="000000"/>
                <w:sz w:val="32"/>
                <w:szCs w:val="32"/>
              </w:rPr>
              <w:t>-</w:t>
            </w:r>
            <w:r w:rsidRPr="00AF11A4">
              <w:rPr>
                <w:color w:val="000000"/>
                <w:sz w:val="32"/>
                <w:szCs w:val="32"/>
                <w:lang w:val="en-US"/>
              </w:rPr>
              <w:t>mail</w:t>
            </w:r>
            <w:r w:rsidRPr="00AF11A4">
              <w:rPr>
                <w:color w:val="000000"/>
                <w:sz w:val="32"/>
                <w:szCs w:val="32"/>
              </w:rPr>
              <w:t xml:space="preserve"> контрактного отдела</w:t>
            </w:r>
            <w:r w:rsidRPr="00AF11A4">
              <w:rPr>
                <w:color w:val="000000"/>
                <w:sz w:val="32"/>
                <w:szCs w:val="32"/>
              </w:rPr>
              <w:br/>
              <w:t xml:space="preserve"> (для заказов): </w:t>
            </w:r>
            <w:hyperlink r:id="rId4" w:history="1">
              <w:r w:rsidRPr="00AF11A4">
                <w:rPr>
                  <w:rStyle w:val="a4"/>
                  <w:sz w:val="32"/>
                  <w:szCs w:val="32"/>
                  <w:lang w:val="en-US"/>
                </w:rPr>
                <w:t>kspgay</w:t>
              </w:r>
              <w:r w:rsidRPr="00AF11A4">
                <w:rPr>
                  <w:rStyle w:val="a4"/>
                  <w:sz w:val="32"/>
                  <w:szCs w:val="32"/>
                </w:rPr>
                <w:t>@</w:t>
              </w:r>
              <w:r w:rsidRPr="00AF11A4">
                <w:rPr>
                  <w:rStyle w:val="a4"/>
                  <w:sz w:val="32"/>
                  <w:szCs w:val="32"/>
                  <w:lang w:val="en-US"/>
                </w:rPr>
                <w:t>yandex</w:t>
              </w:r>
              <w:r w:rsidRPr="00AF11A4"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 w:rsidRPr="00AF11A4">
                <w:rPr>
                  <w:rStyle w:val="a4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394" w:type="dxa"/>
            <w:noWrap/>
          </w:tcPr>
          <w:p w14:paraId="1D25A1FB" w14:textId="46221A77" w:rsidR="001C5765" w:rsidRPr="00AF11A4" w:rsidRDefault="001C5765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color w:val="000000"/>
                <w:sz w:val="32"/>
                <w:szCs w:val="32"/>
                <w:lang w:val="en-US"/>
              </w:rPr>
              <w:t>E</w:t>
            </w:r>
            <w:r w:rsidRPr="00AF11A4">
              <w:rPr>
                <w:color w:val="000000"/>
                <w:sz w:val="32"/>
                <w:szCs w:val="32"/>
              </w:rPr>
              <w:t>-</w:t>
            </w:r>
            <w:r w:rsidRPr="00AF11A4">
              <w:rPr>
                <w:color w:val="000000"/>
                <w:sz w:val="32"/>
                <w:szCs w:val="32"/>
                <w:lang w:val="en-US"/>
              </w:rPr>
              <w:t>mail</w:t>
            </w:r>
            <w:r w:rsidRPr="00AF11A4">
              <w:rPr>
                <w:color w:val="000000"/>
                <w:sz w:val="32"/>
                <w:szCs w:val="32"/>
              </w:rPr>
              <w:t xml:space="preserve"> договорного отдела: </w:t>
            </w:r>
            <w:hyperlink r:id="rId5" w:history="1">
              <w:r w:rsidR="00590E65" w:rsidRPr="00AF11A4">
                <w:rPr>
                  <w:rStyle w:val="a4"/>
                  <w:sz w:val="32"/>
                  <w:szCs w:val="32"/>
                  <w:lang w:val="en-US"/>
                </w:rPr>
                <w:t>ksp</w:t>
              </w:r>
              <w:r w:rsidR="00590E65" w:rsidRPr="00AF11A4">
                <w:rPr>
                  <w:rStyle w:val="a4"/>
                  <w:sz w:val="32"/>
                  <w:szCs w:val="32"/>
                </w:rPr>
                <w:t>-</w:t>
              </w:r>
              <w:r w:rsidR="00590E65" w:rsidRPr="00AF11A4">
                <w:rPr>
                  <w:rStyle w:val="a4"/>
                  <w:sz w:val="32"/>
                  <w:szCs w:val="32"/>
                  <w:lang w:val="en-US"/>
                </w:rPr>
                <w:t>gay</w:t>
              </w:r>
              <w:r w:rsidR="00590E65" w:rsidRPr="00AF11A4">
                <w:rPr>
                  <w:rStyle w:val="a4"/>
                  <w:sz w:val="32"/>
                  <w:szCs w:val="32"/>
                </w:rPr>
                <w:t>@</w:t>
              </w:r>
              <w:r w:rsidR="00590E65" w:rsidRPr="00AF11A4">
                <w:rPr>
                  <w:rStyle w:val="a4"/>
                  <w:sz w:val="32"/>
                  <w:szCs w:val="32"/>
                  <w:lang w:val="en-US"/>
                </w:rPr>
                <w:t>mail</w:t>
              </w:r>
              <w:r w:rsidR="00590E65" w:rsidRPr="00AF11A4"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 w:rsidR="00590E65" w:rsidRPr="00AF11A4">
                <w:rPr>
                  <w:rStyle w:val="a4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A76355" w:rsidRPr="00AF11A4" w14:paraId="3F7E51C8" w14:textId="77777777" w:rsidTr="00AF11A4">
        <w:trPr>
          <w:trHeight w:val="420"/>
        </w:trPr>
        <w:tc>
          <w:tcPr>
            <w:tcW w:w="9370" w:type="dxa"/>
            <w:gridSpan w:val="2"/>
            <w:noWrap/>
          </w:tcPr>
          <w:p w14:paraId="171C9B4B" w14:textId="025D2C65" w:rsidR="00A76355" w:rsidRPr="00AF11A4" w:rsidRDefault="00A76355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color w:val="000000"/>
                <w:sz w:val="32"/>
                <w:szCs w:val="32"/>
              </w:rPr>
              <w:t xml:space="preserve">Бухгалтерия (запрос акта сверки): </w:t>
            </w:r>
            <w:hyperlink r:id="rId6" w:history="1">
              <w:r w:rsidRPr="00AF11A4">
                <w:rPr>
                  <w:rStyle w:val="a4"/>
                  <w:sz w:val="32"/>
                  <w:szCs w:val="32"/>
                </w:rPr>
                <w:t>food_maximus@mail.ru</w:t>
              </w:r>
            </w:hyperlink>
            <w:r w:rsidRPr="00AF11A4"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1C5765" w:rsidRPr="00AF11A4" w14:paraId="5011B7C5" w14:textId="77777777" w:rsidTr="00AF11A4">
        <w:trPr>
          <w:trHeight w:val="70"/>
        </w:trPr>
        <w:tc>
          <w:tcPr>
            <w:tcW w:w="9370" w:type="dxa"/>
            <w:gridSpan w:val="2"/>
          </w:tcPr>
          <w:p w14:paraId="3E4DF736" w14:textId="77777777" w:rsidR="001C5765" w:rsidRPr="00AF11A4" w:rsidRDefault="00420CAD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sz w:val="32"/>
                <w:szCs w:val="32"/>
              </w:rPr>
              <w:t>СЕВЕРО-ЗАПАДНЫЙ БАНК ПАО СБЕРБАНК</w:t>
            </w:r>
          </w:p>
        </w:tc>
      </w:tr>
      <w:tr w:rsidR="001C5765" w:rsidRPr="00AF11A4" w14:paraId="47B35081" w14:textId="77777777" w:rsidTr="00AF11A4">
        <w:trPr>
          <w:trHeight w:val="70"/>
        </w:trPr>
        <w:tc>
          <w:tcPr>
            <w:tcW w:w="4976" w:type="dxa"/>
            <w:noWrap/>
          </w:tcPr>
          <w:p w14:paraId="52C3E2A6" w14:textId="77777777" w:rsidR="001C5765" w:rsidRPr="00AF11A4" w:rsidRDefault="001C5765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color w:val="000000"/>
                <w:sz w:val="32"/>
                <w:szCs w:val="32"/>
              </w:rPr>
              <w:t>Расчетный счет</w:t>
            </w:r>
          </w:p>
        </w:tc>
        <w:tc>
          <w:tcPr>
            <w:tcW w:w="4394" w:type="dxa"/>
            <w:noWrap/>
          </w:tcPr>
          <w:p w14:paraId="3FDACB3A" w14:textId="77777777" w:rsidR="001C5765" w:rsidRPr="00AF11A4" w:rsidRDefault="00420CAD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sz w:val="32"/>
                <w:szCs w:val="32"/>
              </w:rPr>
              <w:t>40702810355000022748</w:t>
            </w:r>
          </w:p>
        </w:tc>
      </w:tr>
      <w:tr w:rsidR="001C5765" w:rsidRPr="00AF11A4" w14:paraId="47B246FF" w14:textId="77777777" w:rsidTr="00AF11A4">
        <w:trPr>
          <w:trHeight w:val="70"/>
        </w:trPr>
        <w:tc>
          <w:tcPr>
            <w:tcW w:w="4976" w:type="dxa"/>
            <w:noWrap/>
          </w:tcPr>
          <w:p w14:paraId="452435F0" w14:textId="77777777" w:rsidR="001C5765" w:rsidRPr="00AF11A4" w:rsidRDefault="001C5765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color w:val="000000"/>
                <w:sz w:val="32"/>
                <w:szCs w:val="32"/>
              </w:rPr>
              <w:t>Корреспондентский счет</w:t>
            </w:r>
          </w:p>
        </w:tc>
        <w:tc>
          <w:tcPr>
            <w:tcW w:w="4394" w:type="dxa"/>
            <w:noWrap/>
          </w:tcPr>
          <w:p w14:paraId="19360032" w14:textId="77777777" w:rsidR="001C5765" w:rsidRPr="00AF11A4" w:rsidRDefault="00420CAD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sz w:val="32"/>
                <w:szCs w:val="32"/>
              </w:rPr>
              <w:t>30101810500000000653</w:t>
            </w:r>
          </w:p>
        </w:tc>
      </w:tr>
      <w:tr w:rsidR="001C5765" w:rsidRPr="00AF11A4" w14:paraId="39919D98" w14:textId="77777777" w:rsidTr="00AF11A4">
        <w:trPr>
          <w:trHeight w:val="70"/>
        </w:trPr>
        <w:tc>
          <w:tcPr>
            <w:tcW w:w="4976" w:type="dxa"/>
            <w:noWrap/>
          </w:tcPr>
          <w:p w14:paraId="1D5A6D65" w14:textId="77777777" w:rsidR="001C5765" w:rsidRPr="00AF11A4" w:rsidRDefault="001C5765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color w:val="000000"/>
                <w:sz w:val="32"/>
                <w:szCs w:val="32"/>
              </w:rPr>
              <w:t>БИК</w:t>
            </w:r>
          </w:p>
        </w:tc>
        <w:tc>
          <w:tcPr>
            <w:tcW w:w="4394" w:type="dxa"/>
            <w:noWrap/>
          </w:tcPr>
          <w:p w14:paraId="31237D7B" w14:textId="77777777" w:rsidR="001C5765" w:rsidRPr="00AF11A4" w:rsidRDefault="00420CAD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sz w:val="32"/>
                <w:szCs w:val="32"/>
              </w:rPr>
              <w:t>044030653</w:t>
            </w:r>
          </w:p>
        </w:tc>
      </w:tr>
      <w:tr w:rsidR="001C5765" w:rsidRPr="00AF11A4" w14:paraId="74DD0D47" w14:textId="77777777" w:rsidTr="00AF11A4">
        <w:trPr>
          <w:trHeight w:val="70"/>
        </w:trPr>
        <w:tc>
          <w:tcPr>
            <w:tcW w:w="4976" w:type="dxa"/>
            <w:noWrap/>
          </w:tcPr>
          <w:p w14:paraId="225795C1" w14:textId="77777777" w:rsidR="001C5765" w:rsidRPr="00AF11A4" w:rsidRDefault="001C5765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color w:val="000000"/>
                <w:sz w:val="32"/>
                <w:szCs w:val="32"/>
              </w:rPr>
              <w:t>ИНН</w:t>
            </w:r>
          </w:p>
        </w:tc>
        <w:tc>
          <w:tcPr>
            <w:tcW w:w="4394" w:type="dxa"/>
            <w:noWrap/>
          </w:tcPr>
          <w:p w14:paraId="1518D62C" w14:textId="77777777" w:rsidR="001C5765" w:rsidRPr="00AF11A4" w:rsidRDefault="001C5765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color w:val="000000"/>
                <w:sz w:val="32"/>
                <w:szCs w:val="32"/>
              </w:rPr>
              <w:t>7811530202</w:t>
            </w:r>
          </w:p>
        </w:tc>
      </w:tr>
      <w:tr w:rsidR="001C5765" w:rsidRPr="00AF11A4" w14:paraId="4A5B751E" w14:textId="77777777" w:rsidTr="00AF11A4">
        <w:trPr>
          <w:trHeight w:val="70"/>
        </w:trPr>
        <w:tc>
          <w:tcPr>
            <w:tcW w:w="4976" w:type="dxa"/>
            <w:noWrap/>
          </w:tcPr>
          <w:p w14:paraId="5F535EF1" w14:textId="77777777" w:rsidR="001C5765" w:rsidRPr="00AF11A4" w:rsidRDefault="001C5765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color w:val="000000"/>
                <w:sz w:val="32"/>
                <w:szCs w:val="32"/>
              </w:rPr>
              <w:t>КПП</w:t>
            </w:r>
          </w:p>
        </w:tc>
        <w:tc>
          <w:tcPr>
            <w:tcW w:w="4394" w:type="dxa"/>
            <w:noWrap/>
          </w:tcPr>
          <w:p w14:paraId="1C6E3106" w14:textId="77777777" w:rsidR="001C5765" w:rsidRPr="00AF11A4" w:rsidRDefault="001C5765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color w:val="000000"/>
                <w:sz w:val="32"/>
                <w:szCs w:val="32"/>
              </w:rPr>
              <w:t>781101001</w:t>
            </w:r>
          </w:p>
        </w:tc>
      </w:tr>
      <w:tr w:rsidR="001C5765" w:rsidRPr="00AF11A4" w14:paraId="2B29F404" w14:textId="77777777" w:rsidTr="00AF11A4">
        <w:trPr>
          <w:trHeight w:val="70"/>
        </w:trPr>
        <w:tc>
          <w:tcPr>
            <w:tcW w:w="4976" w:type="dxa"/>
            <w:noWrap/>
          </w:tcPr>
          <w:p w14:paraId="31A8D3BF" w14:textId="77777777" w:rsidR="001C5765" w:rsidRPr="00AF11A4" w:rsidRDefault="001C5765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color w:val="000000"/>
                <w:sz w:val="32"/>
                <w:szCs w:val="32"/>
              </w:rPr>
              <w:t>ОГРН</w:t>
            </w:r>
          </w:p>
        </w:tc>
        <w:tc>
          <w:tcPr>
            <w:tcW w:w="4394" w:type="dxa"/>
            <w:noWrap/>
          </w:tcPr>
          <w:p w14:paraId="34D003AE" w14:textId="77777777" w:rsidR="001C5765" w:rsidRPr="00AF11A4" w:rsidRDefault="001C5765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color w:val="000000"/>
                <w:sz w:val="32"/>
                <w:szCs w:val="32"/>
              </w:rPr>
              <w:t>1127847461170</w:t>
            </w:r>
          </w:p>
        </w:tc>
      </w:tr>
      <w:tr w:rsidR="001C5765" w:rsidRPr="00AF11A4" w14:paraId="32156C77" w14:textId="77777777" w:rsidTr="00AF11A4">
        <w:trPr>
          <w:trHeight w:val="70"/>
        </w:trPr>
        <w:tc>
          <w:tcPr>
            <w:tcW w:w="4976" w:type="dxa"/>
            <w:noWrap/>
          </w:tcPr>
          <w:p w14:paraId="03831413" w14:textId="77777777" w:rsidR="001C5765" w:rsidRPr="00AF11A4" w:rsidRDefault="001C5765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color w:val="000000"/>
                <w:sz w:val="32"/>
                <w:szCs w:val="32"/>
              </w:rPr>
              <w:t>ОКАТО</w:t>
            </w:r>
          </w:p>
        </w:tc>
        <w:tc>
          <w:tcPr>
            <w:tcW w:w="4394" w:type="dxa"/>
            <w:noWrap/>
          </w:tcPr>
          <w:p w14:paraId="56A5CF7A" w14:textId="77777777" w:rsidR="001C5765" w:rsidRPr="00AF11A4" w:rsidRDefault="00420CAD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sz w:val="32"/>
                <w:szCs w:val="32"/>
              </w:rPr>
              <w:t>40285000000</w:t>
            </w:r>
          </w:p>
        </w:tc>
      </w:tr>
      <w:tr w:rsidR="001C5765" w:rsidRPr="00AF11A4" w14:paraId="19A05C77" w14:textId="77777777" w:rsidTr="00AF11A4">
        <w:trPr>
          <w:trHeight w:val="70"/>
        </w:trPr>
        <w:tc>
          <w:tcPr>
            <w:tcW w:w="4976" w:type="dxa"/>
            <w:noWrap/>
          </w:tcPr>
          <w:p w14:paraId="7AEECF58" w14:textId="77777777" w:rsidR="001C5765" w:rsidRPr="00AF11A4" w:rsidRDefault="001C5765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color w:val="000000"/>
                <w:sz w:val="32"/>
                <w:szCs w:val="32"/>
              </w:rPr>
              <w:t>ОКПО</w:t>
            </w:r>
          </w:p>
        </w:tc>
        <w:tc>
          <w:tcPr>
            <w:tcW w:w="4394" w:type="dxa"/>
            <w:noWrap/>
          </w:tcPr>
          <w:p w14:paraId="36955310" w14:textId="77777777" w:rsidR="001C5765" w:rsidRPr="00AF11A4" w:rsidRDefault="001C5765" w:rsidP="00AF11A4">
            <w:pPr>
              <w:jc w:val="both"/>
              <w:rPr>
                <w:color w:val="000000"/>
                <w:sz w:val="32"/>
                <w:szCs w:val="32"/>
              </w:rPr>
            </w:pPr>
            <w:bookmarkStart w:id="1" w:name="_Hlk58862112"/>
            <w:r w:rsidRPr="00AF11A4">
              <w:rPr>
                <w:color w:val="000000"/>
                <w:sz w:val="32"/>
                <w:szCs w:val="32"/>
              </w:rPr>
              <w:t>09705564</w:t>
            </w:r>
            <w:bookmarkEnd w:id="1"/>
          </w:p>
        </w:tc>
      </w:tr>
      <w:tr w:rsidR="001C5765" w:rsidRPr="00AF11A4" w14:paraId="559C1949" w14:textId="77777777" w:rsidTr="00AF11A4">
        <w:trPr>
          <w:trHeight w:val="70"/>
        </w:trPr>
        <w:tc>
          <w:tcPr>
            <w:tcW w:w="4976" w:type="dxa"/>
            <w:noWrap/>
          </w:tcPr>
          <w:p w14:paraId="3807F7EE" w14:textId="77777777" w:rsidR="001C5765" w:rsidRPr="00AF11A4" w:rsidRDefault="001C5765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color w:val="000000"/>
                <w:sz w:val="32"/>
                <w:szCs w:val="32"/>
              </w:rPr>
              <w:t>ОКВЭД</w:t>
            </w:r>
          </w:p>
        </w:tc>
        <w:tc>
          <w:tcPr>
            <w:tcW w:w="4394" w:type="dxa"/>
            <w:noWrap/>
          </w:tcPr>
          <w:p w14:paraId="24BF2FDE" w14:textId="77777777" w:rsidR="001C5765" w:rsidRPr="00AF11A4" w:rsidRDefault="001C5765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color w:val="000000"/>
                <w:sz w:val="32"/>
                <w:szCs w:val="32"/>
              </w:rPr>
              <w:t xml:space="preserve">46.3 </w:t>
            </w:r>
          </w:p>
        </w:tc>
      </w:tr>
      <w:tr w:rsidR="001C5765" w:rsidRPr="00AF11A4" w14:paraId="21BEA180" w14:textId="77777777" w:rsidTr="00AF11A4">
        <w:trPr>
          <w:trHeight w:val="420"/>
        </w:trPr>
        <w:tc>
          <w:tcPr>
            <w:tcW w:w="9370" w:type="dxa"/>
            <w:gridSpan w:val="2"/>
            <w:noWrap/>
          </w:tcPr>
          <w:p w14:paraId="186C1656" w14:textId="77777777" w:rsidR="001C5765" w:rsidRPr="00AF11A4" w:rsidRDefault="001C5765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color w:val="000000"/>
                <w:sz w:val="32"/>
                <w:szCs w:val="32"/>
              </w:rPr>
              <w:t xml:space="preserve">Генеральный директор Халилов </w:t>
            </w:r>
            <w:proofErr w:type="spellStart"/>
            <w:r w:rsidRPr="00AF11A4">
              <w:rPr>
                <w:color w:val="000000"/>
                <w:sz w:val="32"/>
                <w:szCs w:val="32"/>
              </w:rPr>
              <w:t>Интизар</w:t>
            </w:r>
            <w:proofErr w:type="spellEnd"/>
            <w:r w:rsidRPr="00AF11A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F11A4">
              <w:rPr>
                <w:color w:val="000000"/>
                <w:sz w:val="32"/>
                <w:szCs w:val="32"/>
              </w:rPr>
              <w:t>Шадильевич</w:t>
            </w:r>
            <w:proofErr w:type="spellEnd"/>
          </w:p>
          <w:p w14:paraId="770BFB8F" w14:textId="729CDBE6" w:rsidR="001C5765" w:rsidRPr="00AF11A4" w:rsidRDefault="001C5765" w:rsidP="00AF11A4">
            <w:pPr>
              <w:jc w:val="both"/>
              <w:rPr>
                <w:color w:val="000000"/>
                <w:sz w:val="32"/>
                <w:szCs w:val="32"/>
              </w:rPr>
            </w:pPr>
            <w:r w:rsidRPr="00AF11A4">
              <w:rPr>
                <w:color w:val="000000"/>
                <w:sz w:val="32"/>
                <w:szCs w:val="32"/>
              </w:rPr>
              <w:t>(На основании Устава)</w:t>
            </w:r>
            <w:r w:rsidR="00AF11A4">
              <w:rPr>
                <w:color w:val="000000"/>
                <w:sz w:val="32"/>
                <w:szCs w:val="32"/>
              </w:rPr>
              <w:t xml:space="preserve"> </w:t>
            </w:r>
            <w:r w:rsidRPr="00AF11A4">
              <w:rPr>
                <w:sz w:val="32"/>
                <w:szCs w:val="32"/>
              </w:rPr>
              <w:t>780633371330 ИНН Ген</w:t>
            </w:r>
            <w:r w:rsidR="00AF11A4">
              <w:rPr>
                <w:sz w:val="32"/>
                <w:szCs w:val="32"/>
              </w:rPr>
              <w:t>.</w:t>
            </w:r>
            <w:r w:rsidRPr="00AF11A4">
              <w:rPr>
                <w:sz w:val="32"/>
                <w:szCs w:val="32"/>
              </w:rPr>
              <w:t xml:space="preserve"> директора</w:t>
            </w:r>
          </w:p>
        </w:tc>
      </w:tr>
    </w:tbl>
    <w:p w14:paraId="29466B6A" w14:textId="77777777" w:rsidR="006E4803" w:rsidRDefault="006E4803"/>
    <w:sectPr w:rsidR="006E4803" w:rsidSect="00F2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07"/>
    <w:rsid w:val="0002464F"/>
    <w:rsid w:val="00034E07"/>
    <w:rsid w:val="000715EB"/>
    <w:rsid w:val="000838F7"/>
    <w:rsid w:val="000A2FA0"/>
    <w:rsid w:val="0014007A"/>
    <w:rsid w:val="00193BC7"/>
    <w:rsid w:val="001C5765"/>
    <w:rsid w:val="002053F6"/>
    <w:rsid w:val="002B6324"/>
    <w:rsid w:val="00317C7A"/>
    <w:rsid w:val="00373E43"/>
    <w:rsid w:val="00420CAD"/>
    <w:rsid w:val="00436037"/>
    <w:rsid w:val="00540A52"/>
    <w:rsid w:val="00590E65"/>
    <w:rsid w:val="005E7DC0"/>
    <w:rsid w:val="006C0EC1"/>
    <w:rsid w:val="006E4803"/>
    <w:rsid w:val="00766F9A"/>
    <w:rsid w:val="00795045"/>
    <w:rsid w:val="00972030"/>
    <w:rsid w:val="009816E1"/>
    <w:rsid w:val="009D1C1A"/>
    <w:rsid w:val="009D61C9"/>
    <w:rsid w:val="009D77FB"/>
    <w:rsid w:val="00A201B0"/>
    <w:rsid w:val="00A76355"/>
    <w:rsid w:val="00AF11A4"/>
    <w:rsid w:val="00AF4A22"/>
    <w:rsid w:val="00B31D1A"/>
    <w:rsid w:val="00B50A14"/>
    <w:rsid w:val="00B52B52"/>
    <w:rsid w:val="00B72892"/>
    <w:rsid w:val="00C3438A"/>
    <w:rsid w:val="00C72989"/>
    <w:rsid w:val="00C848DF"/>
    <w:rsid w:val="00C865AF"/>
    <w:rsid w:val="00E917AE"/>
    <w:rsid w:val="00EB7757"/>
    <w:rsid w:val="00EC3B2B"/>
    <w:rsid w:val="00F265B8"/>
    <w:rsid w:val="00F7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A6824"/>
  <w15:docId w15:val="{A995AB69-FFA6-4420-8BBD-5BF7ED2B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045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9D1C1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1C1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C576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76355"/>
    <w:rPr>
      <w:color w:val="605E5C"/>
      <w:shd w:val="clear" w:color="auto" w:fill="E1DFDD"/>
    </w:rPr>
  </w:style>
  <w:style w:type="table" w:styleId="a5">
    <w:name w:val="Table Grid"/>
    <w:basedOn w:val="a1"/>
    <w:rsid w:val="00AF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od_maximus@mail.ru" TargetMode="External"/><Relationship Id="rId5" Type="http://schemas.openxmlformats.org/officeDocument/2006/relationships/hyperlink" Target="mailto:ksp-gay@mail.ru" TargetMode="External"/><Relationship Id="rId4" Type="http://schemas.openxmlformats.org/officeDocument/2006/relationships/hyperlink" Target="mailto:kspga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GlBux1</dc:creator>
  <cp:lastModifiedBy>Director</cp:lastModifiedBy>
  <cp:revision>2</cp:revision>
  <cp:lastPrinted>2015-02-26T08:21:00Z</cp:lastPrinted>
  <dcterms:created xsi:type="dcterms:W3CDTF">2024-04-09T11:24:00Z</dcterms:created>
  <dcterms:modified xsi:type="dcterms:W3CDTF">2024-04-09T11:24:00Z</dcterms:modified>
</cp:coreProperties>
</file>